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F0218" w14:textId="77777777" w:rsidR="007B5BFC" w:rsidRPr="00B2550B" w:rsidRDefault="007B5BFC" w:rsidP="007B5BFC">
      <w:pPr>
        <w:rPr>
          <w:rFonts w:ascii="微软雅黑" w:eastAsia="微软雅黑" w:hAnsi="微软雅黑"/>
          <w:b/>
          <w:color w:val="0000FF"/>
          <w:sz w:val="22"/>
        </w:rPr>
      </w:pPr>
      <w:r w:rsidRPr="00B2550B">
        <w:rPr>
          <w:rFonts w:ascii="微软雅黑" w:eastAsia="微软雅黑" w:hAnsi="微软雅黑" w:hint="eastAsia"/>
          <w:b/>
          <w:color w:val="0000FF"/>
          <w:sz w:val="22"/>
        </w:rPr>
        <w:t>1.</w:t>
      </w:r>
      <w:r w:rsidRPr="00B2550B">
        <w:rPr>
          <w:rFonts w:ascii="微软雅黑" w:eastAsia="微软雅黑" w:hAnsi="微软雅黑"/>
          <w:b/>
          <w:color w:val="0000FF"/>
          <w:sz w:val="22"/>
        </w:rPr>
        <w:t xml:space="preserve"> </w:t>
      </w:r>
      <w:r w:rsidRPr="00B2550B">
        <w:rPr>
          <w:rFonts w:ascii="微软雅黑" w:eastAsia="微软雅黑" w:hAnsi="微软雅黑" w:hint="eastAsia"/>
          <w:b/>
          <w:color w:val="0000FF"/>
          <w:sz w:val="22"/>
        </w:rPr>
        <w:t>产品或技术的名称：</w:t>
      </w:r>
    </w:p>
    <w:p w14:paraId="764042F5" w14:textId="6F9FFAE5" w:rsidR="007B5BFC" w:rsidRPr="00A0215A" w:rsidRDefault="007B5BFC" w:rsidP="00832F5D">
      <w:pPr>
        <w:spacing w:line="360" w:lineRule="auto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智能化</w:t>
      </w:r>
      <w:proofErr w:type="gramStart"/>
      <w:r>
        <w:rPr>
          <w:rFonts w:asciiTheme="minorEastAsia" w:hAnsiTheme="minorEastAsia" w:hint="eastAsia"/>
          <w:bCs/>
          <w:sz w:val="22"/>
        </w:rPr>
        <w:t>恒</w:t>
      </w:r>
      <w:proofErr w:type="gramEnd"/>
      <w:r>
        <w:rPr>
          <w:rFonts w:asciiTheme="minorEastAsia" w:hAnsiTheme="minorEastAsia" w:hint="eastAsia"/>
          <w:bCs/>
          <w:sz w:val="22"/>
        </w:rPr>
        <w:t>功率健身车</w:t>
      </w:r>
    </w:p>
    <w:p w14:paraId="1A55B51B" w14:textId="77777777" w:rsidR="007B5BFC" w:rsidRPr="00A0215A" w:rsidRDefault="007B5BFC" w:rsidP="007B5BFC">
      <w:pPr>
        <w:rPr>
          <w:rFonts w:asciiTheme="minorEastAsia" w:hAnsiTheme="minorEastAsia"/>
          <w:b/>
          <w:color w:val="0000FF"/>
          <w:sz w:val="22"/>
        </w:rPr>
      </w:pPr>
    </w:p>
    <w:p w14:paraId="65118946" w14:textId="77777777" w:rsidR="007B5BFC" w:rsidRPr="00B2550B" w:rsidRDefault="007B5BFC" w:rsidP="007B5BFC">
      <w:pPr>
        <w:rPr>
          <w:rFonts w:ascii="微软雅黑" w:eastAsia="微软雅黑" w:hAnsi="微软雅黑"/>
          <w:b/>
          <w:color w:val="0000FF"/>
          <w:sz w:val="22"/>
        </w:rPr>
      </w:pPr>
      <w:r w:rsidRPr="00B2550B">
        <w:rPr>
          <w:rFonts w:ascii="微软雅黑" w:eastAsia="微软雅黑" w:hAnsi="微软雅黑" w:hint="eastAsia"/>
          <w:b/>
          <w:color w:val="0000FF"/>
          <w:sz w:val="22"/>
        </w:rPr>
        <w:t>2.</w:t>
      </w:r>
      <w:r w:rsidRPr="00B2550B">
        <w:rPr>
          <w:rFonts w:ascii="微软雅黑" w:eastAsia="微软雅黑" w:hAnsi="微软雅黑"/>
          <w:b/>
          <w:color w:val="0000FF"/>
          <w:sz w:val="22"/>
        </w:rPr>
        <w:t xml:space="preserve"> </w:t>
      </w:r>
      <w:r w:rsidRPr="00B2550B">
        <w:rPr>
          <w:rFonts w:ascii="微软雅黑" w:eastAsia="微软雅黑" w:hAnsi="微软雅黑" w:hint="eastAsia"/>
          <w:b/>
          <w:color w:val="0000FF"/>
          <w:sz w:val="22"/>
        </w:rPr>
        <w:t>产品或技术的载体形式（专利、论文或样机）：</w:t>
      </w:r>
    </w:p>
    <w:p w14:paraId="5028CDF0" w14:textId="1584A7D8" w:rsidR="007B5BFC" w:rsidRDefault="007B5BFC" w:rsidP="00832F5D">
      <w:pPr>
        <w:spacing w:line="360" w:lineRule="auto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已授权发明专利：</w:t>
      </w:r>
    </w:p>
    <w:p w14:paraId="70C0CE11" w14:textId="72F23003" w:rsidR="007B5BFC" w:rsidRDefault="007B5BFC" w:rsidP="00832F5D">
      <w:pPr>
        <w:spacing w:line="360" w:lineRule="auto"/>
        <w:rPr>
          <w:rFonts w:asciiTheme="minorEastAsia" w:hAnsiTheme="minorEastAsia"/>
          <w:bCs/>
          <w:sz w:val="22"/>
        </w:rPr>
      </w:pPr>
      <w:r w:rsidRPr="007B5BFC">
        <w:rPr>
          <w:rFonts w:asciiTheme="minorEastAsia" w:hAnsiTheme="minorEastAsia" w:hint="eastAsia"/>
          <w:bCs/>
          <w:sz w:val="22"/>
        </w:rPr>
        <w:t>一种智能化</w:t>
      </w:r>
      <w:proofErr w:type="gramStart"/>
      <w:r w:rsidRPr="007B5BFC">
        <w:rPr>
          <w:rFonts w:asciiTheme="minorEastAsia" w:hAnsiTheme="minorEastAsia" w:hint="eastAsia"/>
          <w:bCs/>
          <w:sz w:val="22"/>
        </w:rPr>
        <w:t>健身车恒功率</w:t>
      </w:r>
      <w:proofErr w:type="gramEnd"/>
      <w:r w:rsidRPr="007B5BFC">
        <w:rPr>
          <w:rFonts w:asciiTheme="minorEastAsia" w:hAnsiTheme="minorEastAsia" w:hint="eastAsia"/>
          <w:bCs/>
          <w:sz w:val="22"/>
        </w:rPr>
        <w:t>输出装置</w:t>
      </w:r>
      <w:r>
        <w:rPr>
          <w:rFonts w:asciiTheme="minorEastAsia" w:hAnsiTheme="minorEastAsia" w:hint="eastAsia"/>
          <w:bCs/>
          <w:sz w:val="22"/>
        </w:rPr>
        <w:t>，</w:t>
      </w:r>
      <w:r w:rsidRPr="007B5BFC">
        <w:rPr>
          <w:rFonts w:asciiTheme="minorEastAsia" w:hAnsiTheme="minorEastAsia"/>
          <w:bCs/>
          <w:sz w:val="22"/>
        </w:rPr>
        <w:t>201610334642.4</w:t>
      </w:r>
    </w:p>
    <w:p w14:paraId="0FDF4E59" w14:textId="4197ADC5" w:rsidR="007B5BFC" w:rsidRDefault="007B5BFC" w:rsidP="00832F5D">
      <w:pPr>
        <w:spacing w:line="360" w:lineRule="auto"/>
        <w:rPr>
          <w:rFonts w:asciiTheme="minorEastAsia" w:hAnsiTheme="minorEastAsia"/>
          <w:bCs/>
          <w:sz w:val="22"/>
        </w:rPr>
      </w:pPr>
      <w:r w:rsidRPr="007B5BFC">
        <w:rPr>
          <w:rFonts w:asciiTheme="minorEastAsia" w:hAnsiTheme="minorEastAsia" w:hint="eastAsia"/>
          <w:bCs/>
          <w:sz w:val="22"/>
        </w:rPr>
        <w:t>一种智能化居家健身车恒功输出控制系统及其控制方法</w:t>
      </w:r>
      <w:r>
        <w:rPr>
          <w:rFonts w:asciiTheme="minorEastAsia" w:hAnsiTheme="minorEastAsia" w:hint="eastAsia"/>
          <w:bCs/>
          <w:sz w:val="22"/>
        </w:rPr>
        <w:t>，</w:t>
      </w:r>
      <w:r w:rsidRPr="007B5BFC">
        <w:rPr>
          <w:rFonts w:asciiTheme="minorEastAsia" w:hAnsiTheme="minorEastAsia"/>
          <w:bCs/>
          <w:sz w:val="22"/>
        </w:rPr>
        <w:t>201610332089.0</w:t>
      </w:r>
    </w:p>
    <w:p w14:paraId="0FCFF496" w14:textId="77777777" w:rsidR="007B5BFC" w:rsidRPr="00A0215A" w:rsidRDefault="007B5BFC" w:rsidP="00832F5D">
      <w:pPr>
        <w:spacing w:line="360" w:lineRule="auto"/>
        <w:rPr>
          <w:rFonts w:asciiTheme="minorEastAsia" w:hAnsiTheme="minorEastAsia"/>
          <w:bCs/>
          <w:sz w:val="22"/>
        </w:rPr>
      </w:pPr>
    </w:p>
    <w:p w14:paraId="2FAE5D6F" w14:textId="77777777" w:rsidR="007B5BFC" w:rsidRPr="00B2550B" w:rsidRDefault="007B5BFC" w:rsidP="007B5BFC">
      <w:pPr>
        <w:rPr>
          <w:rFonts w:ascii="微软雅黑" w:eastAsia="微软雅黑" w:hAnsi="微软雅黑"/>
          <w:b/>
          <w:color w:val="0000FF"/>
          <w:sz w:val="22"/>
        </w:rPr>
      </w:pPr>
      <w:r w:rsidRPr="00B2550B">
        <w:rPr>
          <w:rFonts w:ascii="微软雅黑" w:eastAsia="微软雅黑" w:hAnsi="微软雅黑"/>
          <w:b/>
          <w:color w:val="0000FF"/>
          <w:sz w:val="22"/>
        </w:rPr>
        <w:t xml:space="preserve">3. </w:t>
      </w:r>
      <w:r w:rsidRPr="00B2550B">
        <w:rPr>
          <w:rFonts w:ascii="微软雅黑" w:eastAsia="微软雅黑" w:hAnsi="微软雅黑" w:hint="eastAsia"/>
          <w:b/>
          <w:color w:val="0000FF"/>
          <w:sz w:val="22"/>
        </w:rPr>
        <w:t>产品或技术的成熟度及现在状态（转化、中试、小批量等）</w:t>
      </w:r>
      <w:r>
        <w:rPr>
          <w:rFonts w:ascii="微软雅黑" w:eastAsia="微软雅黑" w:hAnsi="微软雅黑" w:hint="eastAsia"/>
          <w:b/>
          <w:color w:val="0000FF"/>
          <w:sz w:val="22"/>
        </w:rPr>
        <w:t>：</w:t>
      </w:r>
    </w:p>
    <w:p w14:paraId="4F433D85" w14:textId="2C3E0EED" w:rsidR="007B5BFC" w:rsidRPr="007B5BFC" w:rsidRDefault="007B5BFC" w:rsidP="00832F5D">
      <w:pPr>
        <w:spacing w:line="360" w:lineRule="auto"/>
        <w:ind w:firstLineChars="200" w:firstLine="440"/>
        <w:rPr>
          <w:rFonts w:asciiTheme="minorEastAsia" w:hAnsiTheme="minorEastAsia"/>
          <w:bCs/>
          <w:sz w:val="22"/>
        </w:rPr>
      </w:pPr>
      <w:r w:rsidRPr="007B5BFC">
        <w:rPr>
          <w:rFonts w:asciiTheme="minorEastAsia" w:hAnsiTheme="minorEastAsia" w:hint="eastAsia"/>
          <w:bCs/>
          <w:sz w:val="22"/>
        </w:rPr>
        <w:t>产品已在合肥四十五中、淮南师范附小、淮南</w:t>
      </w:r>
      <w:r w:rsidR="004E4D89">
        <w:rPr>
          <w:rFonts w:asciiTheme="minorEastAsia" w:hAnsiTheme="minorEastAsia" w:hint="eastAsia"/>
          <w:bCs/>
          <w:sz w:val="22"/>
        </w:rPr>
        <w:t>实验中学、合肥方兴社区、五里墩社区等2</w:t>
      </w:r>
      <w:r w:rsidR="004E4D89">
        <w:rPr>
          <w:rFonts w:asciiTheme="minorEastAsia" w:hAnsiTheme="minorEastAsia"/>
          <w:bCs/>
          <w:sz w:val="22"/>
        </w:rPr>
        <w:t>0</w:t>
      </w:r>
      <w:r w:rsidR="004E4D89">
        <w:rPr>
          <w:rFonts w:asciiTheme="minorEastAsia" w:hAnsiTheme="minorEastAsia" w:hint="eastAsia"/>
          <w:bCs/>
          <w:sz w:val="22"/>
        </w:rPr>
        <w:t>余个示范点</w:t>
      </w:r>
      <w:r w:rsidRPr="007B5BFC">
        <w:rPr>
          <w:rFonts w:asciiTheme="minorEastAsia" w:hAnsiTheme="minorEastAsia" w:hint="eastAsia"/>
          <w:bCs/>
          <w:sz w:val="22"/>
        </w:rPr>
        <w:t>成功应用，累计服务</w:t>
      </w:r>
      <w:r w:rsidR="004E4D89">
        <w:rPr>
          <w:rFonts w:asciiTheme="minorEastAsia" w:hAnsiTheme="minorEastAsia" w:hint="eastAsia"/>
          <w:bCs/>
          <w:sz w:val="22"/>
        </w:rPr>
        <w:t>用户</w:t>
      </w:r>
      <w:r w:rsidRPr="007B5BFC">
        <w:rPr>
          <w:rFonts w:asciiTheme="minorEastAsia" w:hAnsiTheme="minorEastAsia" w:hint="eastAsia"/>
          <w:bCs/>
          <w:sz w:val="22"/>
        </w:rPr>
        <w:t>超过</w:t>
      </w:r>
      <w:r w:rsidR="004E4D89">
        <w:rPr>
          <w:rFonts w:asciiTheme="minorEastAsia" w:hAnsiTheme="minorEastAsia"/>
          <w:bCs/>
          <w:sz w:val="22"/>
        </w:rPr>
        <w:t>4</w:t>
      </w:r>
      <w:r w:rsidRPr="007B5BFC">
        <w:rPr>
          <w:rFonts w:asciiTheme="minorEastAsia" w:hAnsiTheme="minorEastAsia" w:hint="eastAsia"/>
          <w:bCs/>
          <w:sz w:val="22"/>
        </w:rPr>
        <w:t>万人，产品已经相对成熟，处于中试阶段。</w:t>
      </w:r>
    </w:p>
    <w:p w14:paraId="619BFB1F" w14:textId="77777777" w:rsidR="007B5BFC" w:rsidRPr="004E4D89" w:rsidRDefault="007B5BFC" w:rsidP="007B5BFC">
      <w:pPr>
        <w:rPr>
          <w:rFonts w:asciiTheme="minorEastAsia" w:hAnsiTheme="minorEastAsia"/>
          <w:bCs/>
          <w:sz w:val="22"/>
        </w:rPr>
      </w:pPr>
    </w:p>
    <w:p w14:paraId="37FDAC01" w14:textId="77777777" w:rsidR="007B5BFC" w:rsidRPr="00B2550B" w:rsidRDefault="007B5BFC" w:rsidP="007B5BFC">
      <w:pPr>
        <w:rPr>
          <w:rFonts w:ascii="微软雅黑" w:eastAsia="微软雅黑" w:hAnsi="微软雅黑"/>
          <w:b/>
          <w:color w:val="0000FF"/>
          <w:sz w:val="22"/>
        </w:rPr>
      </w:pPr>
      <w:r w:rsidRPr="00B2550B">
        <w:rPr>
          <w:rFonts w:ascii="微软雅黑" w:eastAsia="微软雅黑" w:hAnsi="微软雅黑" w:hint="eastAsia"/>
          <w:b/>
          <w:color w:val="0000FF"/>
          <w:sz w:val="22"/>
        </w:rPr>
        <w:t>4.</w:t>
      </w:r>
      <w:r w:rsidRPr="00B2550B">
        <w:rPr>
          <w:rFonts w:ascii="微软雅黑" w:eastAsia="微软雅黑" w:hAnsi="微软雅黑"/>
          <w:b/>
          <w:color w:val="0000FF"/>
          <w:sz w:val="22"/>
        </w:rPr>
        <w:t xml:space="preserve"> </w:t>
      </w:r>
      <w:r w:rsidRPr="00B2550B">
        <w:rPr>
          <w:rFonts w:ascii="微软雅黑" w:eastAsia="微软雅黑" w:hAnsi="微软雅黑" w:hint="eastAsia"/>
          <w:b/>
          <w:color w:val="0000FF"/>
          <w:sz w:val="22"/>
        </w:rPr>
        <w:t>产品或技术的</w:t>
      </w:r>
      <w:r>
        <w:rPr>
          <w:rFonts w:ascii="微软雅黑" w:eastAsia="微软雅黑" w:hAnsi="微软雅黑" w:hint="eastAsia"/>
          <w:b/>
          <w:color w:val="0000FF"/>
          <w:sz w:val="22"/>
        </w:rPr>
        <w:t>详细</w:t>
      </w:r>
      <w:r w:rsidRPr="00B2550B">
        <w:rPr>
          <w:rFonts w:ascii="微软雅黑" w:eastAsia="微软雅黑" w:hAnsi="微软雅黑" w:hint="eastAsia"/>
          <w:b/>
          <w:color w:val="0000FF"/>
          <w:sz w:val="22"/>
        </w:rPr>
        <w:t>介绍（图文并茂）：</w:t>
      </w:r>
    </w:p>
    <w:p w14:paraId="038DE9C6" w14:textId="4AABE9ED" w:rsidR="007B5BFC" w:rsidRPr="005D2C00" w:rsidRDefault="004E4D89" w:rsidP="00832F5D">
      <w:pPr>
        <w:snapToGrid w:val="0"/>
        <w:spacing w:line="360" w:lineRule="auto"/>
        <w:ind w:firstLineChars="200" w:firstLine="440"/>
        <w:rPr>
          <w:sz w:val="22"/>
        </w:rPr>
      </w:pPr>
      <w:r w:rsidRPr="005D2C00">
        <w:rPr>
          <w:rFonts w:hint="eastAsia"/>
          <w:sz w:val="22"/>
        </w:rPr>
        <w:t>智能化恒功率健身车是一种精确的车式测功计，可实现测试或者训练过程中不受蹬踏速率影响的恒功率输出，基于运动强度和运动心率关系理论，内置科学有效的心肺功能测试及训练方法，以心肺功能测试结果作为评定依据，以数据服务云平台为依托，构建集“心肺功能检测</w:t>
      </w:r>
      <w:r w:rsidRPr="005D2C00">
        <w:rPr>
          <w:rFonts w:hint="eastAsia"/>
          <w:sz w:val="22"/>
        </w:rPr>
        <w:t>-</w:t>
      </w:r>
      <w:r w:rsidRPr="005D2C00">
        <w:rPr>
          <w:rFonts w:hint="eastAsia"/>
          <w:sz w:val="22"/>
        </w:rPr>
        <w:t>测试结果上传数据平台</w:t>
      </w:r>
      <w:r w:rsidRPr="005D2C00">
        <w:rPr>
          <w:rFonts w:hint="eastAsia"/>
          <w:sz w:val="22"/>
        </w:rPr>
        <w:t>-</w:t>
      </w:r>
      <w:r w:rsidRPr="005D2C00">
        <w:rPr>
          <w:rFonts w:hint="eastAsia"/>
          <w:sz w:val="22"/>
        </w:rPr>
        <w:t>个性化运动处方推送</w:t>
      </w:r>
      <w:r w:rsidRPr="005D2C00">
        <w:rPr>
          <w:rFonts w:hint="eastAsia"/>
          <w:sz w:val="22"/>
        </w:rPr>
        <w:t>-</w:t>
      </w:r>
      <w:r w:rsidRPr="005D2C00">
        <w:rPr>
          <w:rFonts w:hint="eastAsia"/>
          <w:sz w:val="22"/>
        </w:rPr>
        <w:t>心肺功能水平跟踪、评估”于一体的心肺功能检测及干预系统。</w:t>
      </w:r>
    </w:p>
    <w:p w14:paraId="2A0BDB74" w14:textId="77777777" w:rsidR="007B5BFC" w:rsidRPr="005D2C00" w:rsidRDefault="007B5BFC" w:rsidP="00832F5D">
      <w:pPr>
        <w:snapToGrid w:val="0"/>
        <w:spacing w:line="360" w:lineRule="auto"/>
        <w:rPr>
          <w:rFonts w:ascii="黑体" w:eastAsia="黑体" w:hAnsi="黑体"/>
          <w:b/>
          <w:bCs/>
          <w:sz w:val="22"/>
        </w:rPr>
      </w:pPr>
      <w:r w:rsidRPr="005D2C00">
        <w:rPr>
          <w:rFonts w:ascii="黑体" w:eastAsia="黑体" w:hAnsi="黑体" w:hint="eastAsia"/>
          <w:b/>
          <w:bCs/>
          <w:sz w:val="22"/>
        </w:rPr>
        <w:t>产品特点</w:t>
      </w:r>
    </w:p>
    <w:p w14:paraId="23EECAAF" w14:textId="6126753B" w:rsidR="007B5BFC" w:rsidRPr="005D2C00" w:rsidRDefault="007B5BFC" w:rsidP="00832F5D">
      <w:pPr>
        <w:snapToGrid w:val="0"/>
        <w:spacing w:line="360" w:lineRule="auto"/>
        <w:ind w:firstLineChars="200" w:firstLine="440"/>
        <w:rPr>
          <w:sz w:val="22"/>
        </w:rPr>
      </w:pPr>
      <w:r w:rsidRPr="005D2C00">
        <w:rPr>
          <w:rFonts w:hint="eastAsia"/>
          <w:sz w:val="22"/>
        </w:rPr>
        <w:t>（</w:t>
      </w:r>
      <w:r w:rsidRPr="005D2C00">
        <w:rPr>
          <w:rFonts w:hint="eastAsia"/>
          <w:sz w:val="22"/>
        </w:rPr>
        <w:t>1</w:t>
      </w:r>
      <w:r w:rsidRPr="005D2C00">
        <w:rPr>
          <w:rFonts w:hint="eastAsia"/>
          <w:sz w:val="22"/>
        </w:rPr>
        <w:t>）</w:t>
      </w:r>
      <w:r w:rsidR="004E4D89" w:rsidRPr="005D2C00">
        <w:rPr>
          <w:rFonts w:hint="eastAsia"/>
          <w:sz w:val="22"/>
        </w:rPr>
        <w:t>运动过程中实时监测转速、功率、心率、消耗卡路里、心电</w:t>
      </w:r>
      <w:r w:rsidR="004E4D89" w:rsidRPr="005D2C00">
        <w:rPr>
          <w:rFonts w:hint="eastAsia"/>
          <w:sz w:val="22"/>
        </w:rPr>
        <w:t>ECG</w:t>
      </w:r>
      <w:r w:rsidR="004E4D89" w:rsidRPr="005D2C00">
        <w:rPr>
          <w:rFonts w:hint="eastAsia"/>
          <w:sz w:val="22"/>
        </w:rPr>
        <w:t>信号等运动参数；</w:t>
      </w:r>
    </w:p>
    <w:p w14:paraId="1B6C5258" w14:textId="2C21BC2B" w:rsidR="004E4D89" w:rsidRPr="005D2C00" w:rsidRDefault="004E4D89" w:rsidP="00832F5D">
      <w:pPr>
        <w:snapToGrid w:val="0"/>
        <w:spacing w:line="360" w:lineRule="auto"/>
        <w:ind w:firstLineChars="200" w:firstLine="440"/>
        <w:rPr>
          <w:sz w:val="22"/>
        </w:rPr>
      </w:pPr>
      <w:r w:rsidRPr="005D2C00">
        <w:rPr>
          <w:rFonts w:hint="eastAsia"/>
          <w:sz w:val="22"/>
        </w:rPr>
        <w:t>（</w:t>
      </w:r>
      <w:r w:rsidRPr="005D2C00">
        <w:rPr>
          <w:rFonts w:hint="eastAsia"/>
          <w:sz w:val="22"/>
        </w:rPr>
        <w:t>2</w:t>
      </w:r>
      <w:r w:rsidRPr="005D2C00">
        <w:rPr>
          <w:rFonts w:hint="eastAsia"/>
          <w:sz w:val="22"/>
        </w:rPr>
        <w:t>）个性化运动处方的智能推送；</w:t>
      </w:r>
    </w:p>
    <w:p w14:paraId="253C7F39" w14:textId="0AAD4168" w:rsidR="004E4D89" w:rsidRPr="005D2C00" w:rsidRDefault="004E4D89" w:rsidP="00832F5D">
      <w:pPr>
        <w:snapToGrid w:val="0"/>
        <w:spacing w:line="360" w:lineRule="auto"/>
        <w:ind w:firstLineChars="200" w:firstLine="440"/>
        <w:rPr>
          <w:sz w:val="22"/>
        </w:rPr>
      </w:pPr>
      <w:r w:rsidRPr="005D2C00">
        <w:rPr>
          <w:rFonts w:hint="eastAsia"/>
          <w:sz w:val="22"/>
        </w:rPr>
        <w:t>（</w:t>
      </w:r>
      <w:r w:rsidRPr="005D2C00">
        <w:rPr>
          <w:rFonts w:hint="eastAsia"/>
          <w:sz w:val="22"/>
        </w:rPr>
        <w:t>3</w:t>
      </w:r>
      <w:r w:rsidRPr="005D2C00">
        <w:rPr>
          <w:rFonts w:hint="eastAsia"/>
          <w:sz w:val="22"/>
        </w:rPr>
        <w:t>）以恒功率输出技术为保证，实现运动心肺功能的精确测评；</w:t>
      </w:r>
    </w:p>
    <w:p w14:paraId="1C1B09B2" w14:textId="3E56E400" w:rsidR="007B5BFC" w:rsidRPr="005D2C00" w:rsidRDefault="004E4D89" w:rsidP="00832F5D">
      <w:pPr>
        <w:snapToGrid w:val="0"/>
        <w:spacing w:line="360" w:lineRule="auto"/>
        <w:ind w:firstLineChars="200" w:firstLine="440"/>
        <w:rPr>
          <w:sz w:val="22"/>
        </w:rPr>
      </w:pPr>
      <w:r w:rsidRPr="005D2C00">
        <w:rPr>
          <w:rFonts w:hint="eastAsia"/>
          <w:sz w:val="22"/>
        </w:rPr>
        <w:t>（</w:t>
      </w:r>
      <w:r w:rsidRPr="005D2C00">
        <w:rPr>
          <w:rFonts w:hint="eastAsia"/>
          <w:sz w:val="22"/>
        </w:rPr>
        <w:t>4</w:t>
      </w:r>
      <w:r w:rsidRPr="005D2C00">
        <w:rPr>
          <w:rFonts w:hint="eastAsia"/>
          <w:sz w:val="22"/>
        </w:rPr>
        <w:t>）具备</w:t>
      </w:r>
      <w:r w:rsidRPr="005D2C00">
        <w:rPr>
          <w:rFonts w:hint="eastAsia"/>
          <w:sz w:val="22"/>
        </w:rPr>
        <w:t>HIIT</w:t>
      </w:r>
      <w:r w:rsidRPr="005D2C00">
        <w:rPr>
          <w:rFonts w:hint="eastAsia"/>
          <w:sz w:val="22"/>
        </w:rPr>
        <w:t>、靶心率控制等特色训练模式，为心肺耐力功能的提升提供安全、高效、精确的科学化手段。</w:t>
      </w:r>
    </w:p>
    <w:p w14:paraId="251F8758" w14:textId="4597F75C" w:rsidR="007B5BFC" w:rsidRPr="005D2C00" w:rsidRDefault="007B5BFC" w:rsidP="00832F5D">
      <w:pPr>
        <w:spacing w:line="360" w:lineRule="auto"/>
        <w:rPr>
          <w:color w:val="0000FF"/>
          <w:sz w:val="22"/>
          <w:szCs w:val="24"/>
        </w:rPr>
      </w:pPr>
    </w:p>
    <w:p w14:paraId="71F96DB2" w14:textId="23BCB627" w:rsidR="004E4D89" w:rsidRDefault="004E4D89" w:rsidP="007B5BFC">
      <w:pPr>
        <w:rPr>
          <w:color w:val="0000FF"/>
        </w:rPr>
      </w:pPr>
      <w:r>
        <w:rPr>
          <w:noProof/>
        </w:rPr>
        <w:lastRenderedPageBreak/>
        <w:drawing>
          <wp:inline distT="0" distB="0" distL="0" distR="0" wp14:anchorId="044FDDF5" wp14:editId="04D4D83E">
            <wp:extent cx="5274310" cy="29692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4B842" w14:textId="77777777" w:rsidR="00742E81" w:rsidRDefault="00742E81" w:rsidP="007B5BFC">
      <w:pPr>
        <w:rPr>
          <w:color w:val="0000FF"/>
        </w:rPr>
      </w:pPr>
    </w:p>
    <w:p w14:paraId="78B4E168" w14:textId="77777777" w:rsidR="00742E81" w:rsidRDefault="00742E81" w:rsidP="007B5BFC">
      <w:pPr>
        <w:rPr>
          <w:color w:val="0000FF"/>
        </w:rPr>
      </w:pPr>
    </w:p>
    <w:p w14:paraId="4108EE01" w14:textId="592A4E3C" w:rsidR="004E4D89" w:rsidRDefault="00742E81" w:rsidP="007B5BFC">
      <w:pPr>
        <w:rPr>
          <w:color w:val="0000FF"/>
        </w:rPr>
      </w:pPr>
      <w:r w:rsidRPr="00742E81">
        <w:rPr>
          <w:noProof/>
          <w:color w:val="0000FF"/>
        </w:rPr>
        <w:drawing>
          <wp:inline distT="0" distB="0" distL="0" distR="0" wp14:anchorId="470846E3" wp14:editId="065177BD">
            <wp:extent cx="5108274" cy="3830782"/>
            <wp:effectExtent l="0" t="0" r="0" b="0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115" cy="386515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37E7BE6" w14:textId="7F5A3EF4" w:rsidR="007B3EE2" w:rsidRPr="00B840F0" w:rsidRDefault="007B3EE2" w:rsidP="00B840F0">
      <w:pPr>
        <w:widowControl/>
        <w:jc w:val="left"/>
        <w:rPr>
          <w:rFonts w:hint="eastAsia"/>
          <w:color w:val="0000FF"/>
        </w:rPr>
      </w:pPr>
      <w:bookmarkStart w:id="0" w:name="_GoBack"/>
      <w:bookmarkEnd w:id="0"/>
    </w:p>
    <w:sectPr w:rsidR="007B3EE2" w:rsidRPr="00B8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2CB"/>
    <w:multiLevelType w:val="hybridMultilevel"/>
    <w:tmpl w:val="13366C6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86DD8"/>
    <w:multiLevelType w:val="hybridMultilevel"/>
    <w:tmpl w:val="60BC83C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B79CF"/>
    <w:multiLevelType w:val="hybridMultilevel"/>
    <w:tmpl w:val="A9E8CE1C"/>
    <w:lvl w:ilvl="0" w:tplc="0409000B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12"/>
        </w:tabs>
        <w:ind w:left="461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9D"/>
    <w:rsid w:val="00043624"/>
    <w:rsid w:val="00097D98"/>
    <w:rsid w:val="00120CCC"/>
    <w:rsid w:val="00164AA4"/>
    <w:rsid w:val="001A1B84"/>
    <w:rsid w:val="00320FEA"/>
    <w:rsid w:val="0032341C"/>
    <w:rsid w:val="0034480B"/>
    <w:rsid w:val="003E1C9C"/>
    <w:rsid w:val="00416DC5"/>
    <w:rsid w:val="004E4D89"/>
    <w:rsid w:val="005031E1"/>
    <w:rsid w:val="005B763E"/>
    <w:rsid w:val="005D2C00"/>
    <w:rsid w:val="00671DA6"/>
    <w:rsid w:val="006B1087"/>
    <w:rsid w:val="006C0F73"/>
    <w:rsid w:val="006E25D4"/>
    <w:rsid w:val="006E2C4F"/>
    <w:rsid w:val="0070136F"/>
    <w:rsid w:val="007142DA"/>
    <w:rsid w:val="00742E81"/>
    <w:rsid w:val="007B3EE2"/>
    <w:rsid w:val="007B5BFC"/>
    <w:rsid w:val="007C4613"/>
    <w:rsid w:val="00802B09"/>
    <w:rsid w:val="00821067"/>
    <w:rsid w:val="00832F5D"/>
    <w:rsid w:val="008E2364"/>
    <w:rsid w:val="0097514C"/>
    <w:rsid w:val="00A0215A"/>
    <w:rsid w:val="00A2670E"/>
    <w:rsid w:val="00AA41DF"/>
    <w:rsid w:val="00AE0628"/>
    <w:rsid w:val="00B2550B"/>
    <w:rsid w:val="00B51EEF"/>
    <w:rsid w:val="00B840F0"/>
    <w:rsid w:val="00B9074C"/>
    <w:rsid w:val="00BC679D"/>
    <w:rsid w:val="00C80034"/>
    <w:rsid w:val="00D87533"/>
    <w:rsid w:val="00E20C5E"/>
    <w:rsid w:val="00E3468D"/>
    <w:rsid w:val="00E67981"/>
    <w:rsid w:val="00EA1C9C"/>
    <w:rsid w:val="00EB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E31C"/>
  <w15:chartTrackingRefBased/>
  <w15:docId w15:val="{4143859C-E0E5-44B3-B332-49C50EBD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BDD73-2260-4C4D-BEC9-BAD318AD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 David</dc:creator>
  <cp:keywords/>
  <dc:description/>
  <cp:lastModifiedBy>Kunyang Wang</cp:lastModifiedBy>
  <cp:revision>3</cp:revision>
  <dcterms:created xsi:type="dcterms:W3CDTF">2020-07-11T03:35:00Z</dcterms:created>
  <dcterms:modified xsi:type="dcterms:W3CDTF">2020-07-11T03:36:00Z</dcterms:modified>
</cp:coreProperties>
</file>